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05D4" w:rsidRDefault="005605D4" w:rsidP="005605D4">
      <w:pPr>
        <w:pStyle w:val="Subtitel"/>
        <w:rPr>
          <w:rFonts w:ascii="Times New Roman" w:hAnsi="Times New Roman"/>
          <w:i/>
          <w:iCs/>
          <w:sz w:val="96"/>
          <w:szCs w:val="96"/>
          <w:lang w:val="nl-NL"/>
        </w:rPr>
      </w:pPr>
      <w:r>
        <w:rPr>
          <w:rFonts w:ascii="Times New Roman" w:hAnsi="Times New Roman"/>
          <w:i/>
          <w:iCs/>
          <w:sz w:val="96"/>
          <w:szCs w:val="96"/>
          <w:lang w:val="nl-NL"/>
        </w:rPr>
        <w:t>Saliah</w:t>
      </w:r>
    </w:p>
    <w:p w:rsidR="005605D4" w:rsidRPr="00F17778" w:rsidRDefault="005605D4" w:rsidP="00F17778">
      <w:pPr>
        <w:pStyle w:val="Subtitel"/>
        <w:rPr>
          <w:rFonts w:ascii="Times New Roman" w:hAnsi="Times New Roman"/>
          <w:i/>
          <w:iCs/>
          <w:sz w:val="70"/>
          <w:szCs w:val="96"/>
        </w:rPr>
      </w:pPr>
      <w:r w:rsidRPr="00F17778">
        <w:rPr>
          <w:rFonts w:ascii="Times New Roman" w:hAnsi="Times New Roman"/>
          <w:i/>
          <w:iCs/>
          <w:sz w:val="70"/>
          <w:szCs w:val="96"/>
          <w:lang w:val="nl-NL"/>
        </w:rPr>
        <w:t>Under African Skies</w:t>
      </w:r>
    </w:p>
    <w:p w:rsidR="005605D4" w:rsidRDefault="005605D4" w:rsidP="005605D4">
      <w:pPr>
        <w:pStyle w:val="Subtitel"/>
        <w:rPr>
          <w:rFonts w:ascii="Times New Roman" w:hAnsi="Times New Roman"/>
          <w:sz w:val="52"/>
          <w:szCs w:val="52"/>
        </w:rPr>
      </w:pPr>
      <w:r>
        <w:rPr>
          <w:rFonts w:ascii="Times New Roman" w:hAnsi="Times New Roman"/>
          <w:sz w:val="52"/>
          <w:szCs w:val="52"/>
          <w:lang w:val="nl-NL"/>
        </w:rPr>
        <w:t>Africa in beeld en geluid</w:t>
      </w:r>
    </w:p>
    <w:p w:rsidR="000D4CAA" w:rsidRDefault="000D4CAA" w:rsidP="005605D4">
      <w:pPr>
        <w:rPr>
          <w:sz w:val="44"/>
          <w:szCs w:val="44"/>
        </w:rPr>
      </w:pPr>
      <w:r>
        <w:rPr>
          <w:sz w:val="44"/>
          <w:szCs w:val="44"/>
        </w:rPr>
        <w:t xml:space="preserve">            </w:t>
      </w:r>
      <w:r w:rsidR="005605D4">
        <w:rPr>
          <w:sz w:val="44"/>
          <w:szCs w:val="44"/>
        </w:rPr>
        <w:t xml:space="preserve">Een spectaculair ‘visual </w:t>
      </w:r>
      <w:r>
        <w:rPr>
          <w:sz w:val="44"/>
          <w:szCs w:val="44"/>
        </w:rPr>
        <w:t xml:space="preserve">Solo </w:t>
      </w:r>
      <w:r w:rsidR="005605D4">
        <w:rPr>
          <w:sz w:val="44"/>
          <w:szCs w:val="44"/>
        </w:rPr>
        <w:t>concert’</w:t>
      </w:r>
    </w:p>
    <w:p w:rsidR="005605D4" w:rsidRPr="000D4CAA" w:rsidRDefault="000D4CAA" w:rsidP="005605D4">
      <w:pPr>
        <w:rPr>
          <w:sz w:val="44"/>
          <w:szCs w:val="44"/>
        </w:rPr>
      </w:pPr>
      <w:r>
        <w:rPr>
          <w:sz w:val="44"/>
          <w:szCs w:val="44"/>
        </w:rPr>
        <w:t xml:space="preserve">                             </w:t>
      </w:r>
      <w:r w:rsidR="005605D4">
        <w:rPr>
          <w:sz w:val="44"/>
          <w:szCs w:val="44"/>
        </w:rPr>
        <w:t>van Chris Hinze</w:t>
      </w:r>
      <w:r w:rsidR="005605D4">
        <w:rPr>
          <w:sz w:val="44"/>
          <w:szCs w:val="44"/>
        </w:rPr>
        <w:br/>
      </w:r>
    </w:p>
    <w:p w:rsidR="005605D4" w:rsidRDefault="005605D4" w:rsidP="005605D4"/>
    <w:p w:rsidR="005605D4" w:rsidRPr="00122CA6" w:rsidRDefault="005605D4" w:rsidP="005605D4">
      <w:pPr>
        <w:rPr>
          <w:lang w:val="nl-NL"/>
        </w:rPr>
      </w:pPr>
      <w:r w:rsidRPr="00546513">
        <w:rPr>
          <w:lang w:val="nl-NL"/>
        </w:rPr>
        <w:t xml:space="preserve">Al ruim </w:t>
      </w:r>
      <w:r>
        <w:rPr>
          <w:lang w:val="nl-NL"/>
        </w:rPr>
        <w:t>40</w:t>
      </w:r>
      <w:r w:rsidRPr="00546513">
        <w:rPr>
          <w:lang w:val="nl-NL"/>
        </w:rPr>
        <w:t xml:space="preserve"> jaar maak</w:t>
      </w:r>
      <w:r>
        <w:rPr>
          <w:lang w:val="nl-NL"/>
        </w:rPr>
        <w:t xml:space="preserve">t Chris Hinze wereldmuziek en communiceert hij muzikaal met vreemde culturen en gaat hij </w:t>
      </w:r>
      <w:r w:rsidRPr="006D0874">
        <w:rPr>
          <w:lang w:val="nl-NL"/>
        </w:rPr>
        <w:t>gewapen</w:t>
      </w:r>
      <w:r>
        <w:rPr>
          <w:lang w:val="nl-NL"/>
        </w:rPr>
        <w:t>d</w:t>
      </w:r>
      <w:r w:rsidRPr="006D0874">
        <w:rPr>
          <w:lang w:val="nl-NL"/>
        </w:rPr>
        <w:t xml:space="preserve"> met professionele a</w:t>
      </w:r>
      <w:r>
        <w:rPr>
          <w:lang w:val="nl-NL"/>
        </w:rPr>
        <w:t>udio en video opname apparatuur op pad. In dit geval is het mystieke en uiterst swingende Afrika het land van inspiratie .</w:t>
      </w:r>
      <w:r>
        <w:t xml:space="preserve"> De combinatie van adembenemende reisimpressies (op een gigantisch scherm) en live muziek zorgen voor een optimaal effect bij het grote publiek, getuige de volle tot uitverkochte zalen van vorige multimediaconcerten in binnen- en buitenland.                                                                                                        </w:t>
      </w:r>
    </w:p>
    <w:p w:rsidR="005605D4" w:rsidRDefault="005605D4" w:rsidP="005605D4">
      <w:pPr>
        <w:rPr>
          <w:lang w:val="nl-NL"/>
        </w:rPr>
      </w:pPr>
      <w:r w:rsidRPr="00122CA6">
        <w:rPr>
          <w:lang w:val="nl-NL"/>
        </w:rPr>
        <w:t xml:space="preserve">               </w:t>
      </w:r>
      <w:r>
        <w:rPr>
          <w:lang w:val="nl-NL"/>
        </w:rPr>
        <w:t xml:space="preserve">Uiteraard zal het accent op de muziek liggen, die geinspireerd is op de </w:t>
      </w:r>
      <w:r w:rsidRPr="005D15E2">
        <w:rPr>
          <w:lang w:val="nl-NL"/>
        </w:rPr>
        <w:t xml:space="preserve">adembenemende </w:t>
      </w:r>
      <w:r>
        <w:rPr>
          <w:lang w:val="nl-NL"/>
        </w:rPr>
        <w:t xml:space="preserve">documentaire achtige VIDEOS  die hij gedurende zijn reizen aldaar </w:t>
      </w:r>
    </w:p>
    <w:p w:rsidR="005605D4" w:rsidRDefault="005605D4" w:rsidP="005605D4">
      <w:pPr>
        <w:rPr>
          <w:lang w:val="nl-NL"/>
        </w:rPr>
      </w:pPr>
      <w:r>
        <w:rPr>
          <w:lang w:val="nl-NL"/>
        </w:rPr>
        <w:t>heeft gemaakt.</w:t>
      </w:r>
      <w:r w:rsidRPr="005D15E2">
        <w:rPr>
          <w:lang w:val="nl-NL"/>
        </w:rPr>
        <w:t xml:space="preserve"> </w:t>
      </w:r>
      <w:r>
        <w:rPr>
          <w:lang w:val="nl-NL"/>
        </w:rPr>
        <w:t>Dit</w:t>
      </w:r>
      <w:r w:rsidRPr="005D15E2">
        <w:rPr>
          <w:lang w:val="nl-NL"/>
        </w:rPr>
        <w:t xml:space="preserve"> in combin</w:t>
      </w:r>
      <w:r>
        <w:rPr>
          <w:lang w:val="nl-NL"/>
        </w:rPr>
        <w:t>atie met zijn fluitspel waarbij hij</w:t>
      </w:r>
      <w:r w:rsidRPr="005D15E2">
        <w:rPr>
          <w:lang w:val="nl-NL"/>
        </w:rPr>
        <w:t xml:space="preserve"> </w:t>
      </w:r>
      <w:r>
        <w:rPr>
          <w:lang w:val="nl-NL"/>
        </w:rPr>
        <w:t>improviseert op de orkestbanden van zijn diverse CD’s en nieuw materiaal.</w:t>
      </w:r>
      <w:r w:rsidRPr="00C37059">
        <w:rPr>
          <w:lang w:val="nl-NL"/>
        </w:rPr>
        <w:t xml:space="preserve"> </w:t>
      </w:r>
      <w:r>
        <w:rPr>
          <w:lang w:val="nl-NL"/>
        </w:rPr>
        <w:t>Visuele</w:t>
      </w:r>
      <w:r w:rsidRPr="005D15E2">
        <w:rPr>
          <w:lang w:val="nl-NL"/>
        </w:rPr>
        <w:t xml:space="preserve"> collages en verhalen </w:t>
      </w:r>
      <w:r>
        <w:rPr>
          <w:lang w:val="nl-NL"/>
        </w:rPr>
        <w:t xml:space="preserve">doorspekt met anekdotes worden </w:t>
      </w:r>
      <w:r w:rsidRPr="005D15E2">
        <w:rPr>
          <w:lang w:val="nl-NL"/>
        </w:rPr>
        <w:t>samengesmeed tot een boeiend schouwspel.</w:t>
      </w:r>
      <w:r>
        <w:rPr>
          <w:lang w:val="nl-NL"/>
        </w:rPr>
        <w:t xml:space="preserve"> </w:t>
      </w:r>
    </w:p>
    <w:p w:rsidR="005605D4" w:rsidRPr="0081712E" w:rsidRDefault="005605D4" w:rsidP="005605D4">
      <w:pPr>
        <w:rPr>
          <w:lang w:val="nl-NL"/>
        </w:rPr>
      </w:pPr>
      <w:r>
        <w:t>„Saliah/under African Skies“ neemt u mee naar de fascinerende wereld van de Afrikanen, hun gemeenschappen, religies en de muziek te midden van de alles</w:t>
      </w:r>
      <w:r w:rsidR="00894E0D">
        <w:t xml:space="preserve"> </w:t>
      </w:r>
      <w:r>
        <w:t>overweldigende natuur.</w:t>
      </w:r>
    </w:p>
    <w:p w:rsidR="005605D4" w:rsidRDefault="005605D4" w:rsidP="005605D4">
      <w:pPr>
        <w:rPr>
          <w:lang w:val="nl-NL"/>
        </w:rPr>
      </w:pPr>
      <w:r>
        <w:rPr>
          <w:lang w:val="nl-NL"/>
        </w:rPr>
        <w:t>Deze</w:t>
      </w:r>
      <w:r w:rsidRPr="005D15E2">
        <w:rPr>
          <w:lang w:val="nl-NL"/>
        </w:rPr>
        <w:t xml:space="preserve"> indrukwekkende </w:t>
      </w:r>
      <w:r>
        <w:rPr>
          <w:lang w:val="nl-NL"/>
        </w:rPr>
        <w:t xml:space="preserve">combinatie van VIDEO &amp; FOTO, LICHT en GELUID, wordt door VJ en video editor Hans Meijer op een groot scherm aan elkaar gesmeed.  </w:t>
      </w:r>
    </w:p>
    <w:p w:rsidR="005605D4" w:rsidRDefault="005605D4" w:rsidP="005605D4">
      <w:r>
        <w:t xml:space="preserve">Uniek in zijn soort, zal ook deze voorstelling een gevarieerd publiek trekken:  Afrikaliefhebbers, reisfanaten, muziekliefhebbers en natuurlijk fans van Chris Hinze.  </w:t>
      </w:r>
    </w:p>
    <w:p w:rsidR="005605D4" w:rsidRDefault="005605D4" w:rsidP="005605D4"/>
    <w:p w:rsidR="005605D4" w:rsidRDefault="005605D4" w:rsidP="005605D4">
      <w:r>
        <w:t>Wat zegt de pers over Chris Hinze:</w:t>
      </w:r>
      <w:r>
        <w:br/>
      </w:r>
      <w:r w:rsidRPr="00576BA0">
        <w:rPr>
          <w:color w:val="0070C0"/>
        </w:rPr>
        <w:t>Deventer Courant</w:t>
      </w:r>
      <w:r>
        <w:t xml:space="preserve"> over „van Tibet to Tanger“: Hinze´s  fascinerende beelden doen je verlangen naar verre reizen, weg van de ratrace van alle dag. Die paar uur, tijdens het concert maak je kennis met die andere wereld. Eenmaal weer buiten verlang je naar de volgende reeks uitvoeringen van Chris Hinze in Afrika. Mijn hoge verwachtingen werden ingelost! Muzikaal en meeslepend! Een absolute aanrader!</w:t>
      </w:r>
      <w:r>
        <w:br/>
        <w:t>Telegraaf: Een muzikale uitdaging en absolute must</w:t>
      </w:r>
      <w:r>
        <w:br/>
      </w:r>
      <w:r w:rsidRPr="00576BA0">
        <w:rPr>
          <w:color w:val="0070C0"/>
        </w:rPr>
        <w:t>Noord Hollands Dagblad</w:t>
      </w:r>
      <w:r>
        <w:t>: Hinze op eenzame hoogte</w:t>
      </w:r>
      <w:r>
        <w:br/>
      </w:r>
      <w:r w:rsidRPr="00576BA0">
        <w:rPr>
          <w:color w:val="0070C0"/>
        </w:rPr>
        <w:t>Haagsche Courant</w:t>
      </w:r>
      <w:r>
        <w:t xml:space="preserve">: grensverleggen         </w:t>
      </w:r>
    </w:p>
    <w:p w:rsidR="005605D4" w:rsidRDefault="007F6047" w:rsidP="005605D4">
      <w:pPr>
        <w:rPr>
          <w:lang w:val="nl-NL"/>
        </w:rPr>
      </w:pPr>
      <w:hyperlink r:id="rId4" w:history="1">
        <w:r w:rsidR="005605D4" w:rsidRPr="00357D51">
          <w:rPr>
            <w:rStyle w:val="Hyperlink"/>
          </w:rPr>
          <w:t>www.chrishinze.nl</w:t>
        </w:r>
      </w:hyperlink>
    </w:p>
    <w:p w:rsidR="00E05F3E" w:rsidRPr="005605D4" w:rsidRDefault="00E05F3E">
      <w:pPr>
        <w:rPr>
          <w:lang w:val="nl-NL"/>
        </w:rPr>
      </w:pPr>
    </w:p>
    <w:sectPr w:rsidR="00E05F3E" w:rsidRPr="005605D4" w:rsidSect="00E0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charset w:val="00"/>
    <w:family w:val="auto"/>
    <w:pitch w:val="variable"/>
    <w:sig w:usb0="00008003" w:usb1="00000000" w:usb2="00000000" w:usb3="00000000" w:csb0="00000001" w:csb1="00000000"/>
  </w:font>
  <w:font w:name="Century Schoolbook">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hyphenationZone w:val="425"/>
  <w:characterSpacingControl w:val="doNotCompress"/>
  <w:compat/>
  <w:rsids>
    <w:rsidRoot w:val="005605D4"/>
    <w:rsid w:val="000D4CAA"/>
    <w:rsid w:val="001E5F1F"/>
    <w:rsid w:val="0020478D"/>
    <w:rsid w:val="004B4E5C"/>
    <w:rsid w:val="005605D4"/>
    <w:rsid w:val="007F6047"/>
    <w:rsid w:val="00894E0D"/>
    <w:rsid w:val="00E05F3E"/>
    <w:rsid w:val="00E863CD"/>
    <w:rsid w:val="00EE1296"/>
    <w:rsid w:val="00F1777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05D4"/>
    <w:pPr>
      <w:widowControl w:val="0"/>
      <w:suppressAutoHyphens/>
    </w:pPr>
    <w:rPr>
      <w:rFonts w:eastAsia="SimSun" w:cs="Mangal"/>
      <w:kern w:val="1"/>
      <w:sz w:val="24"/>
      <w:szCs w:val="24"/>
      <w:lang w:val="de-DE" w:eastAsia="hi-IN" w:bidi="hi-I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Nadruk">
    <w:name w:val="Emphasis"/>
    <w:basedOn w:val="Standaardalinea-lettertype"/>
    <w:uiPriority w:val="20"/>
    <w:qFormat/>
    <w:rsid w:val="00EE1296"/>
    <w:rPr>
      <w:i/>
      <w:iCs/>
    </w:rPr>
  </w:style>
  <w:style w:type="character" w:styleId="Hyperlink">
    <w:name w:val="Hyperlink"/>
    <w:rsid w:val="005605D4"/>
    <w:rPr>
      <w:color w:val="000080"/>
      <w:u w:val="single"/>
    </w:rPr>
  </w:style>
  <w:style w:type="paragraph" w:styleId="Subtitel">
    <w:name w:val="Subtitle"/>
    <w:basedOn w:val="Normaal"/>
    <w:link w:val="SubtitelTeken"/>
    <w:qFormat/>
    <w:rsid w:val="005605D4"/>
    <w:pPr>
      <w:widowControl/>
      <w:suppressAutoHyphens w:val="0"/>
      <w:jc w:val="center"/>
    </w:pPr>
    <w:rPr>
      <w:rFonts w:ascii="Century Schoolbook" w:eastAsia="Times New Roman" w:hAnsi="Century Schoolbook" w:cs="Times New Roman"/>
      <w:b/>
      <w:bCs/>
      <w:snapToGrid w:val="0"/>
      <w:kern w:val="0"/>
      <w:lang w:eastAsia="nl-NL" w:bidi="ar-SA"/>
    </w:rPr>
  </w:style>
  <w:style w:type="character" w:customStyle="1" w:styleId="SubtitelTeken">
    <w:name w:val="Subtitel Teken"/>
    <w:basedOn w:val="Standaardalinea-lettertype"/>
    <w:link w:val="Subtitel"/>
    <w:rsid w:val="005605D4"/>
    <w:rPr>
      <w:rFonts w:ascii="Century Schoolbook" w:hAnsi="Century Schoolbook"/>
      <w:b/>
      <w:bCs/>
      <w:snapToGrid w:val="0"/>
      <w:sz w:val="24"/>
      <w:szCs w:val="24"/>
      <w:lang w:val="de-DE"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rishinze.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Word 12.0.0</Application>
  <DocSecurity>0</DocSecurity>
  <Lines>15</Lines>
  <Paragraphs>3</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cp:lastModifiedBy>
  <cp:revision>2</cp:revision>
  <dcterms:created xsi:type="dcterms:W3CDTF">2014-02-11T12:02:00Z</dcterms:created>
  <dcterms:modified xsi:type="dcterms:W3CDTF">2014-02-11T12:02:00Z</dcterms:modified>
</cp:coreProperties>
</file>